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8230" w14:textId="77777777" w:rsidR="00E70D88" w:rsidRPr="00E70D88" w:rsidRDefault="00E70D88" w:rsidP="00E70D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</w:pPr>
      <w:r w:rsidRPr="00E70D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  <w:t>Informácie pre voliča</w:t>
      </w:r>
    </w:p>
    <w:p w14:paraId="76AB2A99" w14:textId="77777777" w:rsidR="00E70D88" w:rsidRPr="00E70D88" w:rsidRDefault="00E70D88" w:rsidP="00E70D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1F8E3482" w14:textId="77777777" w:rsidR="00E70D88" w:rsidRPr="00E70D88" w:rsidRDefault="00E70D88" w:rsidP="00E70D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Právo voliť</w:t>
      </w:r>
    </w:p>
    <w:p w14:paraId="2D811BB2" w14:textId="77777777" w:rsidR="00E70D88" w:rsidRPr="00E70D88" w:rsidRDefault="00E70D88" w:rsidP="00E70D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Právo voliť do Národnej rady Slovenskej republiky má občan Slovenskej republiky, ktorý najneskôr v deň konania volieb dovŕši 18 rokov veku.</w:t>
      </w:r>
    </w:p>
    <w:p w14:paraId="4D10458B" w14:textId="77777777" w:rsidR="00E70D88" w:rsidRPr="00E70D88" w:rsidRDefault="00E70D88" w:rsidP="00E70D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Prekážkou práva voliť je zákonom ustanovené obmedzenie osobnej slobody z dôvodu ochrany verejného zdravia, ak osobitný zákon v čase pandémie neustanoví inak.</w:t>
      </w:r>
    </w:p>
    <w:p w14:paraId="0448C316" w14:textId="77777777" w:rsidR="00E70D88" w:rsidRPr="00E70D88" w:rsidRDefault="00E70D88" w:rsidP="00E7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 </w:t>
      </w:r>
    </w:p>
    <w:p w14:paraId="7670D172" w14:textId="77777777" w:rsidR="00E70D88" w:rsidRPr="00E70D88" w:rsidRDefault="00E70D88" w:rsidP="00E70D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Spôsob voľby</w:t>
      </w:r>
    </w:p>
    <w:p w14:paraId="611FF3EE" w14:textId="77777777" w:rsidR="00E70D88" w:rsidRPr="00E70D88" w:rsidRDefault="00E70D88" w:rsidP="00E7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Volič môže voliť </w:t>
      </w:r>
      <w:r w:rsidRPr="00E70D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na území Slovenskej republiky</w:t>
      </w:r>
    </w:p>
    <w:p w14:paraId="21DDD27F" w14:textId="77777777" w:rsidR="00E70D88" w:rsidRPr="00E70D88" w:rsidRDefault="00E70D88" w:rsidP="00E7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-  vo volebnom okrsku, v ktorého zozname voličov je zapísaný</w:t>
      </w:r>
    </w:p>
    <w:p w14:paraId="55E10E3A" w14:textId="77777777" w:rsidR="00E70D88" w:rsidRPr="00E70D88" w:rsidRDefault="00E70D88" w:rsidP="00E70D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(</w:t>
      </w:r>
      <w:hyperlink r:id="rId4" w:tooltip="Informácia pre voliča" w:history="1">
        <w:r w:rsidRPr="00E70D8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:lang w:eastAsia="sk-SK"/>
            <w14:ligatures w14:val="none"/>
          </w:rPr>
          <w:t>Informácia pre voliča</w:t>
        </w:r>
      </w:hyperlink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), alebo</w:t>
      </w:r>
    </w:p>
    <w:p w14:paraId="35EBBAD6" w14:textId="77777777" w:rsidR="00E70D88" w:rsidRPr="00E70D88" w:rsidRDefault="00E70D88" w:rsidP="00E7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-  v ktoromkoľvek volebnom okrsku na základe hlasovacieho preukazu</w:t>
      </w:r>
    </w:p>
    <w:p w14:paraId="2F6B6F92" w14:textId="77777777" w:rsidR="00E70D88" w:rsidRPr="00E70D88" w:rsidRDefault="00E70D88" w:rsidP="00E70D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(</w:t>
      </w:r>
      <w:hyperlink r:id="rId5" w:tooltip="Hlasovací preukaz" w:history="1">
        <w:r w:rsidRPr="00E70D8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:lang w:eastAsia="sk-SK"/>
            <w14:ligatures w14:val="none"/>
          </w:rPr>
          <w:t>Hlaso</w:t>
        </w:r>
        <w:r w:rsidRPr="00E70D8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:lang w:eastAsia="sk-SK"/>
            <w14:ligatures w14:val="none"/>
          </w:rPr>
          <w:t>v</w:t>
        </w:r>
        <w:r w:rsidRPr="00E70D8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:lang w:eastAsia="sk-SK"/>
            <w14:ligatures w14:val="none"/>
          </w:rPr>
          <w:t>ací preukaz</w:t>
        </w:r>
      </w:hyperlink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).</w:t>
      </w:r>
    </w:p>
    <w:p w14:paraId="47A406FC" w14:textId="77777777" w:rsidR="00E70D88" w:rsidRPr="00E70D88" w:rsidRDefault="00E70D88" w:rsidP="00E7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 </w:t>
      </w:r>
    </w:p>
    <w:p w14:paraId="7AACCE4E" w14:textId="77777777" w:rsidR="00E70D88" w:rsidRPr="00E70D88" w:rsidRDefault="00E70D88" w:rsidP="00E7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Volič môže voliť </w:t>
      </w:r>
      <w:r w:rsidRPr="00E70D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mimo územia Slovenskej republiky</w:t>
      </w: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 </w:t>
      </w:r>
      <w:r w:rsidRPr="00E70D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poštou</w:t>
      </w: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, ak</w:t>
      </w:r>
    </w:p>
    <w:p w14:paraId="52738198" w14:textId="77777777" w:rsidR="00E70D88" w:rsidRPr="00E70D88" w:rsidRDefault="00E70D88" w:rsidP="00E7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-  nemá trvalý pobyt na území Slovenskej republiky,</w:t>
      </w:r>
    </w:p>
    <w:p w14:paraId="343F766B" w14:textId="77777777" w:rsidR="00E70D88" w:rsidRPr="00E70D88" w:rsidRDefault="00E70D88" w:rsidP="00E70D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-  má trvalý pobyt na území Slovenskej republiky a v čase volieb sa zdržiava mimo jej územia</w:t>
      </w:r>
    </w:p>
    <w:p w14:paraId="01AEA451" w14:textId="77777777" w:rsidR="00E70D88" w:rsidRPr="00E70D88" w:rsidRDefault="00E70D88" w:rsidP="00E7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 a bol na základe žiadosti zapísaný do osobitného zoznamu voličov.</w:t>
      </w:r>
    </w:p>
    <w:p w14:paraId="23E268CE" w14:textId="77777777" w:rsidR="00E70D88" w:rsidRPr="00E70D88" w:rsidRDefault="00E70D88" w:rsidP="00E70D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(</w:t>
      </w:r>
      <w:hyperlink r:id="rId6" w:tooltip="Voľba poštou" w:history="1">
        <w:r w:rsidRPr="00E70D8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:lang w:eastAsia="sk-SK"/>
            <w14:ligatures w14:val="none"/>
          </w:rPr>
          <w:t>Voľba poštou</w:t>
        </w:r>
      </w:hyperlink>
      <w:r w:rsidRPr="00E70D88">
        <w:rPr>
          <w:rFonts w:ascii="Times New Roman" w:eastAsia="Times New Roman" w:hAnsi="Times New Roman" w:cs="Times New Roman"/>
          <w:kern w:val="0"/>
          <w:sz w:val="27"/>
          <w:szCs w:val="27"/>
          <w:lang w:eastAsia="sk-SK"/>
          <w14:ligatures w14:val="none"/>
        </w:rPr>
        <w:t>)</w:t>
      </w:r>
    </w:p>
    <w:p w14:paraId="7A2DFB80" w14:textId="77777777" w:rsidR="00691692" w:rsidRDefault="00691692"/>
    <w:sectPr w:rsidR="0069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88"/>
    <w:rsid w:val="00691692"/>
    <w:rsid w:val="00B05A3D"/>
    <w:rsid w:val="00D8137A"/>
    <w:rsid w:val="00E7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590D"/>
  <w15:chartTrackingRefBased/>
  <w15:docId w15:val="{D2EF324C-FD0E-45E7-A3C6-3D666E0E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70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0D8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E7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70D88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E7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?nr23-posta" TargetMode="External"/><Relationship Id="rId5" Type="http://schemas.openxmlformats.org/officeDocument/2006/relationships/hyperlink" Target="https://www.minv.sk/?nr23-preukaz" TargetMode="External"/><Relationship Id="rId4" Type="http://schemas.openxmlformats.org/officeDocument/2006/relationships/hyperlink" Target="https://www.minv.sk/?nr23-volic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2023-07-13T06:16:00Z</dcterms:created>
  <dcterms:modified xsi:type="dcterms:W3CDTF">2023-07-13T06:18:00Z</dcterms:modified>
</cp:coreProperties>
</file>